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0E" w:rsidRPr="008F140E" w:rsidRDefault="008F140E" w:rsidP="008F140E">
      <w:pPr>
        <w:shd w:val="clear" w:color="auto" w:fill="FFFFFF"/>
        <w:suppressAutoHyphens w:val="0"/>
        <w:jc w:val="right"/>
        <w:rPr>
          <w:rFonts w:ascii="Garamond" w:hAnsi="Garamond" w:cs="Arial"/>
          <w:b/>
          <w:color w:val="222222"/>
          <w:lang w:val="sr-Cyrl-RS" w:eastAsia="sr-Latn-RS"/>
        </w:rPr>
      </w:pPr>
      <w:r w:rsidRPr="008F140E">
        <w:rPr>
          <w:rFonts w:ascii="Garamond" w:hAnsi="Garamond" w:cs="Calibri"/>
          <w:b/>
          <w:color w:val="222222"/>
          <w:lang w:val="sr-Latn-RS" w:eastAsia="sr-Latn-RS"/>
        </w:rPr>
        <w:t xml:space="preserve">Раде </w:t>
      </w:r>
      <w:r w:rsidRPr="008F140E">
        <w:rPr>
          <w:rFonts w:ascii="Garamond" w:hAnsi="Garamond" w:cs="Calibri"/>
          <w:b/>
          <w:color w:val="222222"/>
          <w:lang w:val="sr-Cyrl-RS" w:eastAsia="sr-Latn-RS"/>
        </w:rPr>
        <w:t>Ђ</w:t>
      </w:r>
      <w:r w:rsidRPr="008F140E">
        <w:rPr>
          <w:rFonts w:ascii="Garamond" w:hAnsi="Garamond" w:cs="Calibri"/>
          <w:b/>
          <w:color w:val="222222"/>
          <w:lang w:val="sr-Latn-RS" w:eastAsia="sr-Latn-RS"/>
        </w:rPr>
        <w:t>ури</w:t>
      </w:r>
      <w:r w:rsidRPr="008F140E">
        <w:rPr>
          <w:rFonts w:ascii="Garamond" w:hAnsi="Garamond" w:cs="Calibri"/>
          <w:b/>
          <w:color w:val="222222"/>
          <w:lang w:val="sr-Cyrl-RS" w:eastAsia="sr-Latn-RS"/>
        </w:rPr>
        <w:t>ћ</w:t>
      </w:r>
    </w:p>
    <w:p w:rsidR="008F140E" w:rsidRPr="008F140E" w:rsidRDefault="008F140E" w:rsidP="008F140E">
      <w:pPr>
        <w:shd w:val="clear" w:color="auto" w:fill="FFFFFF"/>
        <w:suppressAutoHyphens w:val="0"/>
        <w:jc w:val="right"/>
        <w:rPr>
          <w:rFonts w:ascii="Garamond" w:hAnsi="Garamond" w:cs="Arial"/>
          <w:b/>
          <w:color w:val="222222"/>
          <w:lang w:val="sr-Latn-RS" w:eastAsia="sr-Latn-RS"/>
        </w:rPr>
      </w:pPr>
      <w:r w:rsidRPr="008F140E">
        <w:rPr>
          <w:rFonts w:ascii="Garamond" w:hAnsi="Garamond" w:cs="Calibri"/>
          <w:b/>
          <w:color w:val="222222"/>
          <w:lang w:val="sr-Latn-RS" w:eastAsia="sr-Latn-RS"/>
        </w:rPr>
        <w:t xml:space="preserve">Уни-промет доо </w:t>
      </w:r>
      <w:r w:rsidRPr="008F140E">
        <w:rPr>
          <w:rFonts w:ascii="Garamond" w:hAnsi="Garamond" w:cs="Calibri"/>
          <w:b/>
          <w:color w:val="222222"/>
          <w:lang w:val="sr-Cyrl-RS" w:eastAsia="sr-Latn-RS"/>
        </w:rPr>
        <w:t>Н</w:t>
      </w:r>
      <w:r w:rsidRPr="008F140E">
        <w:rPr>
          <w:rFonts w:ascii="Garamond" w:hAnsi="Garamond" w:cs="Calibri"/>
          <w:b/>
          <w:color w:val="222222"/>
          <w:lang w:val="sr-Latn-RS" w:eastAsia="sr-Latn-RS"/>
        </w:rPr>
        <w:t>ови Београд</w:t>
      </w:r>
    </w:p>
    <w:p w:rsidR="008F140E" w:rsidRPr="008F140E" w:rsidRDefault="008F140E" w:rsidP="008F140E">
      <w:pPr>
        <w:shd w:val="clear" w:color="auto" w:fill="FFFFFF"/>
        <w:suppressAutoHyphens w:val="0"/>
        <w:jc w:val="right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Милутина Миланковица 120е</w:t>
      </w:r>
    </w:p>
    <w:p w:rsidR="008F140E" w:rsidRPr="008F140E" w:rsidRDefault="008F140E" w:rsidP="008F140E">
      <w:pPr>
        <w:shd w:val="clear" w:color="auto" w:fill="FFFFFF"/>
        <w:suppressAutoHyphens w:val="0"/>
        <w:jc w:val="right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11070 Нови Београд</w:t>
      </w:r>
    </w:p>
    <w:p w:rsidR="008B06D8" w:rsidRPr="008F140E" w:rsidRDefault="008B06D8" w:rsidP="006F1C4E">
      <w:pPr>
        <w:jc w:val="right"/>
        <w:rPr>
          <w:rFonts w:ascii="Garamond" w:hAnsi="Garamond"/>
          <w:lang w:val="sr-Cyrl-RS"/>
        </w:rPr>
      </w:pPr>
    </w:p>
    <w:p w:rsidR="004000C6" w:rsidRPr="008F140E" w:rsidRDefault="002D3CCC" w:rsidP="004000C6">
      <w:pPr>
        <w:rPr>
          <w:rFonts w:ascii="Garamond" w:hAnsi="Garamond"/>
          <w:b/>
          <w:lang w:val="sr-Cyrl-RS"/>
        </w:rPr>
      </w:pPr>
      <w:r w:rsidRPr="008F140E">
        <w:rPr>
          <w:rFonts w:ascii="Garamond" w:hAnsi="Garamond"/>
          <w:b/>
          <w:lang w:val="sr-Cyrl-RS"/>
        </w:rPr>
        <w:t>ПРЕДМЕТ</w:t>
      </w:r>
      <w:r w:rsidR="004000C6" w:rsidRPr="008F140E">
        <w:rPr>
          <w:rFonts w:ascii="Garamond" w:hAnsi="Garamond"/>
          <w:b/>
          <w:lang w:val="sr-Cyrl-RS"/>
        </w:rPr>
        <w:t>: Одговор</w:t>
      </w:r>
      <w:r w:rsidR="001A099E" w:rsidRPr="008F140E">
        <w:rPr>
          <w:rFonts w:ascii="Garamond" w:hAnsi="Garamond"/>
          <w:b/>
          <w:lang w:val="sr-Cyrl-RS"/>
        </w:rPr>
        <w:t xml:space="preserve"> </w:t>
      </w:r>
      <w:r w:rsidR="004000C6" w:rsidRPr="008F140E">
        <w:rPr>
          <w:rFonts w:ascii="Garamond" w:hAnsi="Garamond"/>
          <w:b/>
          <w:lang w:val="sr-Cyrl-RS"/>
        </w:rPr>
        <w:t>на питањ</w:t>
      </w:r>
      <w:r w:rsidR="001A099E" w:rsidRPr="008F140E">
        <w:rPr>
          <w:rFonts w:ascii="Garamond" w:hAnsi="Garamond"/>
          <w:b/>
          <w:lang w:val="sr-Cyrl-RS"/>
        </w:rPr>
        <w:t>е</w:t>
      </w:r>
      <w:r w:rsidR="004000C6" w:rsidRPr="008F140E">
        <w:rPr>
          <w:rFonts w:ascii="Garamond" w:hAnsi="Garamond"/>
          <w:b/>
          <w:lang w:val="sr-Cyrl-RS"/>
        </w:rPr>
        <w:t xml:space="preserve"> у поступку ЈНМВ: </w:t>
      </w:r>
      <w:r w:rsidR="006F1C4E" w:rsidRPr="008F140E">
        <w:rPr>
          <w:rFonts w:ascii="Garamond" w:hAnsi="Garamond"/>
          <w:b/>
          <w:lang w:val="sr-Cyrl-RS"/>
        </w:rPr>
        <w:t>0</w:t>
      </w:r>
      <w:r w:rsidR="008F140E" w:rsidRPr="008F140E">
        <w:rPr>
          <w:rFonts w:ascii="Garamond" w:hAnsi="Garamond"/>
          <w:b/>
          <w:lang w:val="sr-Cyrl-RS"/>
        </w:rPr>
        <w:t>4</w:t>
      </w:r>
      <w:r w:rsidR="004000C6" w:rsidRPr="008F140E">
        <w:rPr>
          <w:rFonts w:ascii="Garamond" w:hAnsi="Garamond"/>
          <w:b/>
          <w:lang w:val="sr-Cyrl-RS"/>
        </w:rPr>
        <w:t>/201</w:t>
      </w:r>
      <w:r w:rsidR="006F1C4E" w:rsidRPr="008F140E">
        <w:rPr>
          <w:rFonts w:ascii="Garamond" w:hAnsi="Garamond"/>
          <w:b/>
          <w:lang w:val="sr-Cyrl-RS"/>
        </w:rPr>
        <w:t>5</w:t>
      </w:r>
    </w:p>
    <w:p w:rsidR="004000C6" w:rsidRPr="008F140E" w:rsidRDefault="004000C6" w:rsidP="004000C6">
      <w:pPr>
        <w:rPr>
          <w:rFonts w:ascii="Garamond" w:hAnsi="Garamond"/>
          <w:lang w:val="sr-Cyrl-RS"/>
        </w:rPr>
      </w:pPr>
    </w:p>
    <w:p w:rsidR="004000C6" w:rsidRPr="008F140E" w:rsidRDefault="004000C6" w:rsidP="004000C6">
      <w:pPr>
        <w:rPr>
          <w:rFonts w:ascii="Garamond" w:hAnsi="Garamond"/>
          <w:lang w:val="sr-Latn-RS"/>
        </w:rPr>
      </w:pPr>
      <w:r w:rsidRPr="008F140E">
        <w:rPr>
          <w:rFonts w:ascii="Garamond" w:hAnsi="Garamond"/>
          <w:lang w:val="sr-Cyrl-RS"/>
        </w:rPr>
        <w:t xml:space="preserve">У складу са чл. 63. </w:t>
      </w:r>
      <w:r w:rsidRPr="008F140E">
        <w:rPr>
          <w:rFonts w:ascii="Garamond" w:hAnsi="Garamond"/>
          <w:lang w:val="sr-Cyrl-CS"/>
        </w:rPr>
        <w:t>Закона о јавним набавкама („Сл. гласник Републике Србије“ бр. 124/2012), благовремено Вам достављамо и истовремено објављујемо одговоре на постављен</w:t>
      </w:r>
      <w:r w:rsidR="006F1C4E" w:rsidRPr="008F140E">
        <w:rPr>
          <w:rFonts w:ascii="Garamond" w:hAnsi="Garamond"/>
          <w:lang w:val="sr-Cyrl-CS"/>
        </w:rPr>
        <w:t>о</w:t>
      </w:r>
      <w:r w:rsidRPr="008F140E">
        <w:rPr>
          <w:rFonts w:ascii="Garamond" w:hAnsi="Garamond"/>
          <w:lang w:val="sr-Cyrl-CS"/>
        </w:rPr>
        <w:t xml:space="preserve"> питањ</w:t>
      </w:r>
      <w:r w:rsidR="001A099E" w:rsidRPr="008F140E">
        <w:rPr>
          <w:rFonts w:ascii="Garamond" w:hAnsi="Garamond"/>
          <w:lang w:val="sr-Cyrl-CS"/>
        </w:rPr>
        <w:t>е</w:t>
      </w:r>
      <w:r w:rsidRPr="008F140E">
        <w:rPr>
          <w:rFonts w:ascii="Garamond" w:hAnsi="Garamond"/>
          <w:lang w:val="sr-Cyrl-CS"/>
        </w:rPr>
        <w:t xml:space="preserve"> на Порталу јавних набавки (</w:t>
      </w:r>
      <w:hyperlink r:id="rId7" w:history="1">
        <w:r w:rsidRPr="008F140E">
          <w:rPr>
            <w:rStyle w:val="Hyperlink"/>
            <w:rFonts w:ascii="Garamond" w:hAnsi="Garamond"/>
            <w:lang w:val="sr-Latn-RS"/>
          </w:rPr>
          <w:t>www.portal.ujn.gov.rs</w:t>
        </w:r>
      </w:hyperlink>
      <w:r w:rsidRPr="008F140E">
        <w:rPr>
          <w:rFonts w:ascii="Garamond" w:hAnsi="Garamond"/>
          <w:lang w:val="sr-Latn-RS"/>
        </w:rPr>
        <w:t xml:space="preserve">) </w:t>
      </w:r>
      <w:r w:rsidRPr="008F140E">
        <w:rPr>
          <w:rFonts w:ascii="Garamond" w:hAnsi="Garamond"/>
          <w:lang w:val="sr-Cyrl-CS"/>
        </w:rPr>
        <w:t>и на интернет страни Фонда „Европски послови“ АП Војводине</w:t>
      </w:r>
      <w:r w:rsidRPr="008F140E">
        <w:rPr>
          <w:rFonts w:ascii="Garamond" w:hAnsi="Garamond"/>
          <w:lang w:val="sr-Latn-RS"/>
        </w:rPr>
        <w:t xml:space="preserve"> (</w:t>
      </w:r>
      <w:hyperlink r:id="rId8" w:history="1">
        <w:r w:rsidRPr="008F140E">
          <w:rPr>
            <w:rStyle w:val="Hyperlink"/>
            <w:rFonts w:ascii="Garamond" w:hAnsi="Garamond"/>
            <w:lang w:val="sr-Latn-RS"/>
          </w:rPr>
          <w:t>www.vojvodinahouse.rs</w:t>
        </w:r>
      </w:hyperlink>
      <w:r w:rsidRPr="008F140E">
        <w:rPr>
          <w:rFonts w:ascii="Garamond" w:hAnsi="Garamond"/>
          <w:lang w:val="sr-Latn-RS"/>
        </w:rPr>
        <w:t>).</w:t>
      </w:r>
    </w:p>
    <w:p w:rsidR="004000C6" w:rsidRPr="008F140E" w:rsidRDefault="004000C6" w:rsidP="004000C6">
      <w:pPr>
        <w:rPr>
          <w:rFonts w:ascii="Garamond" w:hAnsi="Garamond"/>
          <w:lang w:val="sr-Cyrl-CS"/>
        </w:rPr>
      </w:pPr>
    </w:p>
    <w:p w:rsidR="004000C6" w:rsidRPr="008F140E" w:rsidRDefault="004000C6" w:rsidP="004000C6">
      <w:pPr>
        <w:rPr>
          <w:rFonts w:ascii="Garamond" w:hAnsi="Garamond"/>
          <w:b/>
          <w:lang w:val="sr-Cyrl-CS"/>
        </w:rPr>
      </w:pPr>
      <w:r w:rsidRPr="008F140E">
        <w:rPr>
          <w:rFonts w:ascii="Garamond" w:hAnsi="Garamond"/>
          <w:b/>
          <w:lang w:val="sr-Cyrl-CS"/>
        </w:rPr>
        <w:t>Питањ</w:t>
      </w:r>
      <w:r w:rsidR="001A099E" w:rsidRPr="008F140E">
        <w:rPr>
          <w:rFonts w:ascii="Garamond" w:hAnsi="Garamond"/>
          <w:b/>
          <w:lang w:val="sr-Cyrl-CS"/>
        </w:rPr>
        <w:t>е</w:t>
      </w:r>
      <w:r w:rsidRPr="008F140E">
        <w:rPr>
          <w:rFonts w:ascii="Garamond" w:hAnsi="Garamond"/>
          <w:b/>
          <w:lang w:val="sr-Cyrl-CS"/>
        </w:rPr>
        <w:t>:</w:t>
      </w:r>
    </w:p>
    <w:p w:rsidR="008F140E" w:rsidRPr="008F140E" w:rsidRDefault="008F140E" w:rsidP="008F140E">
      <w:pPr>
        <w:shd w:val="clear" w:color="auto" w:fill="FFFFFF"/>
        <w:suppressAutoHyphens w:val="0"/>
        <w:spacing w:after="200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-</w:t>
      </w:r>
      <w:r w:rsidR="00990789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52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 – фолдер 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 xml:space="preserve">folija pvc </w:t>
      </w:r>
      <w:r w:rsidRPr="008F140E">
        <w:rPr>
          <w:rFonts w:ascii="Garamond" w:hAnsi="Garamond" w:cs="Calibri"/>
          <w:color w:val="222222"/>
          <w:lang w:val="sr-Latn-RS" w:eastAsia="sr-Latn-RS"/>
        </w:rPr>
        <w:t>оја</w:t>
      </w:r>
      <w:r w:rsidRPr="008F140E">
        <w:rPr>
          <w:rFonts w:ascii="Garamond" w:hAnsi="Garamond" w:cs="Calibri"/>
          <w:color w:val="222222"/>
          <w:lang w:val="sr-Cyrl-RS" w:eastAsia="sr-Latn-RS"/>
        </w:rPr>
        <w:t>ч</w:t>
      </w:r>
      <w:r w:rsidRPr="008F140E">
        <w:rPr>
          <w:rFonts w:ascii="Garamond" w:hAnsi="Garamond" w:cs="Calibri"/>
          <w:color w:val="222222"/>
          <w:lang w:val="sr-Latn-RS" w:eastAsia="sr-Latn-RS"/>
        </w:rPr>
        <w:t>ана: молим Вас за мало детаљније обја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њење артикла </w:t>
      </w:r>
      <w:r w:rsidRPr="008F140E">
        <w:rPr>
          <w:rFonts w:ascii="Garamond" w:hAnsi="Garamond" w:cs="Calibri"/>
          <w:color w:val="222222"/>
          <w:lang w:val="sr-Cyrl-RS" w:eastAsia="sr-Latn-RS"/>
        </w:rPr>
        <w:t>и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поја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>њење да ли је у питању регистратор или фасцикла.</w:t>
      </w:r>
    </w:p>
    <w:p w:rsidR="008F140E" w:rsidRPr="008F140E" w:rsidRDefault="008F140E" w:rsidP="008F140E">
      <w:pPr>
        <w:shd w:val="clear" w:color="auto" w:fill="FFFFFF"/>
        <w:suppressAutoHyphens w:val="0"/>
        <w:spacing w:after="200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-</w:t>
      </w:r>
      <w:r w:rsidR="00990789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78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: 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>paper h.ol.comfort.fresh.bl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(2) црна 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>retractable</w:t>
      </w:r>
      <w:r w:rsidRPr="008F140E">
        <w:rPr>
          <w:rFonts w:ascii="Garamond" w:hAnsi="Garamond" w:cs="Calibri"/>
          <w:color w:val="222222"/>
          <w:lang w:val="sr-Latn-RS" w:eastAsia="sr-Latn-RS"/>
        </w:rPr>
        <w:t>: молим Вас за мало детаљније обја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њење артикла </w:t>
      </w:r>
      <w:r w:rsidRPr="008F140E">
        <w:rPr>
          <w:rFonts w:ascii="Garamond" w:hAnsi="Garamond" w:cs="Calibri"/>
          <w:color w:val="222222"/>
          <w:lang w:val="sr-Cyrl-RS" w:eastAsia="sr-Latn-RS"/>
        </w:rPr>
        <w:t>и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која је јединица мере? 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>та зна</w:t>
      </w:r>
      <w:r w:rsidRPr="008F140E">
        <w:rPr>
          <w:rFonts w:ascii="Garamond" w:hAnsi="Garamond" w:cs="Calibri"/>
          <w:color w:val="222222"/>
          <w:lang w:val="sr-Cyrl-RS" w:eastAsia="sr-Latn-RS"/>
        </w:rPr>
        <w:t>ч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и 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>bl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(2)?</w:t>
      </w:r>
    </w:p>
    <w:p w:rsidR="008F140E" w:rsidRPr="008F140E" w:rsidRDefault="008F140E" w:rsidP="008F140E">
      <w:pPr>
        <w:shd w:val="clear" w:color="auto" w:fill="FFFFFF"/>
        <w:suppressAutoHyphens w:val="0"/>
        <w:spacing w:after="200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- </w:t>
      </w: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80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: хемијска оловка 1/5 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>stick</w:t>
      </w:r>
      <w:r w:rsidRPr="008F140E">
        <w:rPr>
          <w:rFonts w:ascii="Garamond" w:hAnsi="Garamond" w:cs="Calibri"/>
          <w:color w:val="222222"/>
          <w:lang w:val="sr-Latn-RS" w:eastAsia="sr-Latn-RS"/>
        </w:rPr>
        <w:t>: молим Вас за мало детаљније обја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>њење артикла </w:t>
      </w:r>
      <w:r w:rsidRPr="008F140E">
        <w:rPr>
          <w:rFonts w:ascii="Garamond" w:hAnsi="Garamond" w:cs="Calibri"/>
          <w:color w:val="222222"/>
          <w:lang w:val="sr-Cyrl-RS" w:eastAsia="sr-Latn-RS"/>
        </w:rPr>
        <w:t>и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која је јединица мере (паковање од 5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ком или 1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комад) ?</w:t>
      </w:r>
    </w:p>
    <w:p w:rsidR="008F140E" w:rsidRPr="008F140E" w:rsidRDefault="008F140E" w:rsidP="008F140E">
      <w:pPr>
        <w:shd w:val="clear" w:color="auto" w:fill="FFFFFF"/>
        <w:suppressAutoHyphens w:val="0"/>
        <w:spacing w:after="200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- </w:t>
      </w: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81</w:t>
      </w:r>
      <w:r w:rsidRPr="008F140E">
        <w:rPr>
          <w:rFonts w:ascii="Garamond" w:hAnsi="Garamond" w:cs="Calibri"/>
          <w:color w:val="222222"/>
          <w:lang w:val="sr-Latn-RS" w:eastAsia="sr-Latn-RS"/>
        </w:rPr>
        <w:t>: хемијска оловка 1.0 асорт 1/10: молим Вас за мало детаљније обја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њење артикла </w:t>
      </w:r>
      <w:r w:rsidRPr="008F140E">
        <w:rPr>
          <w:rFonts w:ascii="Garamond" w:hAnsi="Garamond" w:cs="Calibri"/>
          <w:color w:val="222222"/>
          <w:lang w:val="sr-Cyrl-RS" w:eastAsia="sr-Latn-RS"/>
        </w:rPr>
        <w:t>и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која је јединица мере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(паковање од 10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ком или 1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комад) ?</w:t>
      </w:r>
    </w:p>
    <w:p w:rsidR="008B06D8" w:rsidRPr="00990789" w:rsidRDefault="008F140E" w:rsidP="00990789">
      <w:pPr>
        <w:shd w:val="clear" w:color="auto" w:fill="FFFFFF"/>
        <w:suppressAutoHyphens w:val="0"/>
        <w:spacing w:after="200"/>
        <w:rPr>
          <w:rFonts w:ascii="Garamond" w:hAnsi="Garamond" w:cs="Arial"/>
          <w:color w:val="222222"/>
          <w:lang w:val="sr-Latn-RS" w:eastAsia="sr-Latn-RS"/>
        </w:rPr>
      </w:pPr>
      <w:r w:rsidRPr="008F140E">
        <w:rPr>
          <w:rFonts w:ascii="Garamond" w:hAnsi="Garamond" w:cs="Calibri"/>
          <w:color w:val="222222"/>
          <w:lang w:val="sr-Latn-RS" w:eastAsia="sr-Latn-RS"/>
        </w:rPr>
        <w:t>-</w:t>
      </w:r>
      <w:r w:rsidR="00990789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82:</w:t>
      </w:r>
      <w:r w:rsidRPr="008F140E">
        <w:rPr>
          <w:rFonts w:ascii="Garamond" w:hAnsi="Garamond" w:cs="Calibri"/>
          <w:color w:val="222222"/>
          <w:lang w:val="sr-Latn-RS" w:eastAsia="sr-Latn-RS"/>
        </w:rPr>
        <w:t> 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>Roler gel 1.0 asortirani bl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(3): молим Вас за мало детаљније објашњење артикла </w:t>
      </w:r>
      <w:r w:rsidRPr="008F140E">
        <w:rPr>
          <w:rFonts w:ascii="Garamond" w:hAnsi="Garamond" w:cs="Calibri"/>
          <w:color w:val="222222"/>
          <w:lang w:val="sr-Cyrl-RS" w:eastAsia="sr-Latn-RS"/>
        </w:rPr>
        <w:t>и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која је јединица мере?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Ш</w:t>
      </w:r>
      <w:r w:rsidRPr="008F140E">
        <w:rPr>
          <w:rFonts w:ascii="Garamond" w:hAnsi="Garamond" w:cs="Calibri"/>
          <w:color w:val="222222"/>
          <w:lang w:val="sr-Latn-RS" w:eastAsia="sr-Latn-RS"/>
        </w:rPr>
        <w:t>та та</w:t>
      </w:r>
      <w:r w:rsidRPr="008F140E">
        <w:rPr>
          <w:rFonts w:ascii="Garamond" w:hAnsi="Garamond" w:cs="Calibri"/>
          <w:color w:val="222222"/>
          <w:lang w:val="sr-Cyrl-RS" w:eastAsia="sr-Latn-RS"/>
        </w:rPr>
        <w:t>ч</w:t>
      </w:r>
      <w:r w:rsidRPr="008F140E">
        <w:rPr>
          <w:rFonts w:ascii="Garamond" w:hAnsi="Garamond" w:cs="Calibri"/>
          <w:color w:val="222222"/>
          <w:lang w:val="sr-Latn-RS" w:eastAsia="sr-Latn-RS"/>
        </w:rPr>
        <w:t>но зна</w:t>
      </w:r>
      <w:r w:rsidRPr="008F140E">
        <w:rPr>
          <w:rFonts w:ascii="Garamond" w:hAnsi="Garamond" w:cs="Calibri"/>
          <w:color w:val="222222"/>
          <w:lang w:val="sr-Cyrl-RS" w:eastAsia="sr-Latn-RS"/>
        </w:rPr>
        <w:t>ч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и </w:t>
      </w:r>
      <w:r w:rsidRPr="008F140E">
        <w:rPr>
          <w:rFonts w:ascii="Garamond" w:hAnsi="Garamond" w:cs="Calibri"/>
          <w:i/>
          <w:color w:val="222222"/>
          <w:lang w:val="sr-Latn-RS" w:eastAsia="sr-Latn-RS"/>
        </w:rPr>
        <w:t>bl</w:t>
      </w:r>
      <w:r w:rsidRPr="008F140E">
        <w:rPr>
          <w:rFonts w:ascii="Garamond" w:hAnsi="Garamond" w:cs="Calibri"/>
          <w:color w:val="222222"/>
          <w:lang w:val="sr-Latn-RS" w:eastAsia="sr-Latn-RS"/>
        </w:rPr>
        <w:t xml:space="preserve"> (3)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-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</w:t>
      </w:r>
      <w:r w:rsidRPr="008F140E">
        <w:rPr>
          <w:rFonts w:ascii="Garamond" w:hAnsi="Garamond" w:cs="Calibri"/>
          <w:color w:val="222222"/>
          <w:lang w:val="sr-Latn-RS" w:eastAsia="sr-Latn-RS"/>
        </w:rPr>
        <w:t>три боје или не</w:t>
      </w:r>
      <w:r w:rsidRPr="008F140E">
        <w:rPr>
          <w:rFonts w:ascii="Garamond" w:hAnsi="Garamond" w:cs="Calibri"/>
          <w:color w:val="222222"/>
          <w:lang w:val="sr-Cyrl-RS" w:eastAsia="sr-Latn-RS"/>
        </w:rPr>
        <w:t>ш</w:t>
      </w:r>
      <w:r w:rsidRPr="008F140E">
        <w:rPr>
          <w:rFonts w:ascii="Garamond" w:hAnsi="Garamond" w:cs="Calibri"/>
          <w:color w:val="222222"/>
          <w:lang w:val="sr-Latn-RS" w:eastAsia="sr-Latn-RS"/>
        </w:rPr>
        <w:t>то друго?</w:t>
      </w:r>
    </w:p>
    <w:p w:rsidR="001A099E" w:rsidRPr="008F140E" w:rsidRDefault="001A099E" w:rsidP="001A099E">
      <w:pPr>
        <w:rPr>
          <w:rFonts w:ascii="Garamond" w:hAnsi="Garamond"/>
          <w:b/>
          <w:noProof/>
          <w:lang w:val="ru-RU"/>
        </w:rPr>
      </w:pPr>
      <w:r w:rsidRPr="008F140E">
        <w:rPr>
          <w:rFonts w:ascii="Garamond" w:hAnsi="Garamond"/>
          <w:b/>
          <w:noProof/>
          <w:lang w:val="ru-RU"/>
        </w:rPr>
        <w:t>Одговор:</w:t>
      </w:r>
    </w:p>
    <w:p w:rsidR="008F140E" w:rsidRPr="008F140E" w:rsidRDefault="008F140E" w:rsidP="008F140E">
      <w:pPr>
        <w:pStyle w:val="ListParagraph"/>
        <w:numPr>
          <w:ilvl w:val="0"/>
          <w:numId w:val="6"/>
        </w:numPr>
        <w:rPr>
          <w:rFonts w:ascii="Garamond" w:hAnsi="Garamond"/>
          <w:noProof/>
          <w:lang w:val="sr-Cyrl-RS"/>
        </w:rPr>
      </w:pP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52</w:t>
      </w:r>
      <w:r w:rsidRPr="008F140E">
        <w:rPr>
          <w:rFonts w:ascii="Garamond" w:hAnsi="Garamond" w:cs="Calibri"/>
          <w:color w:val="222222"/>
          <w:lang w:val="sr-Latn-RS" w:eastAsia="sr-Latn-RS"/>
        </w:rPr>
        <w:t> –</w:t>
      </w:r>
      <w:r w:rsidRPr="008F140E">
        <w:rPr>
          <w:rFonts w:ascii="Garamond" w:hAnsi="Garamond" w:cs="Calibri"/>
          <w:color w:val="222222"/>
          <w:lang w:val="sr-Cyrl-RS" w:eastAsia="sr-Latn-RS"/>
        </w:rPr>
        <w:t xml:space="preserve"> у питању је </w:t>
      </w:r>
      <w:r w:rsidR="00990789" w:rsidRPr="008F140E">
        <w:rPr>
          <w:rFonts w:ascii="Garamond" w:hAnsi="Garamond" w:cs="Calibri"/>
          <w:i/>
          <w:color w:val="222222"/>
          <w:lang w:val="sr-Latn-RS" w:eastAsia="sr-Latn-RS"/>
        </w:rPr>
        <w:t xml:space="preserve">pvc </w:t>
      </w:r>
      <w:r w:rsidR="00990789" w:rsidRPr="008F140E">
        <w:rPr>
          <w:rFonts w:ascii="Garamond" w:hAnsi="Garamond" w:cs="Calibri"/>
          <w:color w:val="222222"/>
          <w:lang w:val="sr-Latn-RS" w:eastAsia="sr-Latn-RS"/>
        </w:rPr>
        <w:t>оја</w:t>
      </w:r>
      <w:r w:rsidR="00990789" w:rsidRPr="008F140E">
        <w:rPr>
          <w:rFonts w:ascii="Garamond" w:hAnsi="Garamond" w:cs="Calibri"/>
          <w:color w:val="222222"/>
          <w:lang w:val="sr-Cyrl-RS" w:eastAsia="sr-Latn-RS"/>
        </w:rPr>
        <w:t>ч</w:t>
      </w:r>
      <w:r w:rsidR="00990789" w:rsidRPr="008F140E">
        <w:rPr>
          <w:rFonts w:ascii="Garamond" w:hAnsi="Garamond" w:cs="Calibri"/>
          <w:color w:val="222222"/>
          <w:lang w:val="sr-Latn-RS" w:eastAsia="sr-Latn-RS"/>
        </w:rPr>
        <w:t>ана</w:t>
      </w:r>
      <w:r w:rsidR="00990789">
        <w:rPr>
          <w:rFonts w:ascii="Garamond" w:hAnsi="Garamond" w:cs="Calibri"/>
          <w:color w:val="222222"/>
          <w:lang w:val="sr-Cyrl-RS" w:eastAsia="sr-Latn-RS"/>
        </w:rPr>
        <w:t xml:space="preserve"> фаскикла са преградама.</w:t>
      </w:r>
    </w:p>
    <w:p w:rsidR="008F140E" w:rsidRPr="008F140E" w:rsidRDefault="008F140E" w:rsidP="008F140E">
      <w:pPr>
        <w:pStyle w:val="ListParagraph"/>
        <w:numPr>
          <w:ilvl w:val="0"/>
          <w:numId w:val="6"/>
        </w:numPr>
        <w:rPr>
          <w:rFonts w:ascii="Garamond" w:hAnsi="Garamond"/>
          <w:noProof/>
          <w:lang w:val="sr-Cyrl-RS"/>
        </w:rPr>
      </w:pP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78</w:t>
      </w:r>
      <w:r w:rsidRPr="008F140E">
        <w:rPr>
          <w:rFonts w:ascii="Garamond" w:hAnsi="Garamond" w:cs="Calibri"/>
          <w:b/>
          <w:bCs/>
          <w:color w:val="222222"/>
          <w:lang w:val="sr-Cyrl-RS" w:eastAsia="sr-Latn-RS"/>
        </w:rPr>
        <w:t xml:space="preserve"> – </w:t>
      </w:r>
      <w:r w:rsidR="00990789" w:rsidRPr="00990789">
        <w:rPr>
          <w:rFonts w:ascii="Garamond" w:hAnsi="Garamond" w:cs="Calibri"/>
          <w:bCs/>
          <w:color w:val="222222"/>
          <w:lang w:val="sr-Cyrl-RS" w:eastAsia="sr-Latn-RS"/>
        </w:rPr>
        <w:t>у питању је</w:t>
      </w:r>
      <w:r w:rsidR="00990789">
        <w:rPr>
          <w:rFonts w:ascii="Garamond" w:hAnsi="Garamond" w:cs="Calibri"/>
          <w:b/>
          <w:bCs/>
          <w:color w:val="222222"/>
          <w:lang w:val="sr-Cyrl-RS" w:eastAsia="sr-Latn-RS"/>
        </w:rPr>
        <w:t xml:space="preserve"> </w:t>
      </w:r>
      <w:r w:rsidR="00990789" w:rsidRPr="00990789">
        <w:rPr>
          <w:rFonts w:ascii="Garamond" w:hAnsi="Garamond" w:cs="Calibri"/>
          <w:bCs/>
          <w:color w:val="222222"/>
          <w:lang w:val="sr-Cyrl-RS" w:eastAsia="sr-Latn-RS"/>
        </w:rPr>
        <w:t>хемијска оловка (увлачи се уложак/</w:t>
      </w:r>
      <w:r w:rsidR="00990789" w:rsidRPr="00990789">
        <w:rPr>
          <w:rFonts w:ascii="Garamond" w:hAnsi="Garamond" w:cs="Calibri"/>
          <w:i/>
          <w:color w:val="222222"/>
          <w:lang w:val="sr-Latn-RS" w:eastAsia="sr-Latn-RS"/>
        </w:rPr>
        <w:t>retractable</w:t>
      </w:r>
      <w:r w:rsidR="00990789" w:rsidRPr="00990789">
        <w:rPr>
          <w:rFonts w:ascii="Garamond" w:hAnsi="Garamond" w:cs="Calibri"/>
          <w:i/>
          <w:color w:val="222222"/>
          <w:lang w:val="sr-Cyrl-RS" w:eastAsia="sr-Latn-RS"/>
        </w:rPr>
        <w:t>)</w:t>
      </w:r>
      <w:r w:rsidR="00990789">
        <w:rPr>
          <w:rFonts w:ascii="Garamond" w:hAnsi="Garamond" w:cs="Calibri"/>
          <w:i/>
          <w:color w:val="222222"/>
          <w:lang w:val="sr-Cyrl-RS" w:eastAsia="sr-Latn-RS"/>
        </w:rPr>
        <w:t xml:space="preserve">, </w:t>
      </w:r>
      <w:r w:rsidR="00990789" w:rsidRPr="008F140E">
        <w:rPr>
          <w:rFonts w:ascii="Garamond" w:hAnsi="Garamond" w:cs="Calibri"/>
          <w:i/>
          <w:color w:val="222222"/>
          <w:lang w:val="sr-Latn-RS" w:eastAsia="sr-Latn-RS"/>
        </w:rPr>
        <w:t>bl</w:t>
      </w:r>
      <w:r w:rsidR="00990789" w:rsidRPr="008F140E">
        <w:rPr>
          <w:rFonts w:ascii="Garamond" w:hAnsi="Garamond" w:cs="Calibri"/>
          <w:color w:val="222222"/>
          <w:lang w:val="sr-Latn-RS" w:eastAsia="sr-Latn-RS"/>
        </w:rPr>
        <w:t>(2)</w:t>
      </w:r>
      <w:r w:rsidR="00990789">
        <w:rPr>
          <w:rFonts w:ascii="Garamond" w:hAnsi="Garamond" w:cs="Calibri"/>
          <w:color w:val="222222"/>
          <w:lang w:val="sr-Cyrl-RS" w:eastAsia="sr-Latn-RS"/>
        </w:rPr>
        <w:t xml:space="preserve"> означава једно паковање од 2 комада</w:t>
      </w:r>
      <w:r w:rsidR="000417BA">
        <w:rPr>
          <w:rFonts w:ascii="Garamond" w:hAnsi="Garamond" w:cs="Calibri"/>
          <w:color w:val="222222"/>
          <w:lang w:val="sr-Cyrl-RS" w:eastAsia="sr-Latn-RS"/>
        </w:rPr>
        <w:t>.</w:t>
      </w:r>
    </w:p>
    <w:p w:rsidR="008F140E" w:rsidRDefault="008F140E" w:rsidP="008F140E">
      <w:pPr>
        <w:pStyle w:val="ListParagraph"/>
        <w:numPr>
          <w:ilvl w:val="0"/>
          <w:numId w:val="6"/>
        </w:numPr>
        <w:rPr>
          <w:rFonts w:ascii="Garamond" w:hAnsi="Garamond"/>
          <w:noProof/>
          <w:lang w:val="sr-Cyrl-RS"/>
        </w:rPr>
      </w:pP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80</w:t>
      </w:r>
      <w:r w:rsidRPr="008F140E">
        <w:rPr>
          <w:rFonts w:ascii="Garamond" w:hAnsi="Garamond" w:cs="Calibri"/>
          <w:b/>
          <w:bCs/>
          <w:color w:val="222222"/>
          <w:lang w:val="sr-Cyrl-RS" w:eastAsia="sr-Latn-RS"/>
        </w:rPr>
        <w:t xml:space="preserve"> – </w:t>
      </w:r>
      <w:r w:rsidR="00990789">
        <w:rPr>
          <w:rFonts w:ascii="Garamond" w:hAnsi="Garamond" w:cs="Calibri"/>
          <w:bCs/>
          <w:color w:val="222222"/>
          <w:lang w:val="sr-Cyrl-RS" w:eastAsia="sr-Latn-RS"/>
        </w:rPr>
        <w:t>у питању је хемијска оловка, јед</w:t>
      </w:r>
      <w:r w:rsidR="00990789" w:rsidRPr="00990789">
        <w:rPr>
          <w:rFonts w:ascii="Garamond" w:hAnsi="Garamond" w:cs="Calibri"/>
          <w:bCs/>
          <w:color w:val="222222"/>
          <w:lang w:val="sr-Cyrl-RS" w:eastAsia="sr-Latn-RS"/>
        </w:rPr>
        <w:t xml:space="preserve">но паковање од 5 комада, са фиксним улошком (супротно од </w:t>
      </w:r>
      <w:r w:rsidR="00990789" w:rsidRPr="00990789">
        <w:rPr>
          <w:rFonts w:ascii="Garamond" w:hAnsi="Garamond" w:cs="Calibri"/>
          <w:i/>
          <w:color w:val="222222"/>
          <w:lang w:val="sr-Latn-RS" w:eastAsia="sr-Latn-RS"/>
        </w:rPr>
        <w:t>retractable</w:t>
      </w:r>
      <w:r w:rsidR="00990789" w:rsidRPr="00990789">
        <w:rPr>
          <w:rFonts w:ascii="Garamond" w:hAnsi="Garamond" w:cs="Calibri"/>
          <w:i/>
          <w:color w:val="222222"/>
          <w:lang w:val="sr-Cyrl-RS" w:eastAsia="sr-Latn-RS"/>
        </w:rPr>
        <w:t>)</w:t>
      </w:r>
      <w:r w:rsidR="000417BA">
        <w:rPr>
          <w:rFonts w:ascii="Garamond" w:hAnsi="Garamond" w:cs="Calibri"/>
          <w:i/>
          <w:color w:val="222222"/>
          <w:lang w:val="sr-Cyrl-RS" w:eastAsia="sr-Latn-RS"/>
        </w:rPr>
        <w:t>.</w:t>
      </w:r>
    </w:p>
    <w:p w:rsidR="008F140E" w:rsidRDefault="008F140E" w:rsidP="008F140E">
      <w:pPr>
        <w:pStyle w:val="ListParagraph"/>
        <w:numPr>
          <w:ilvl w:val="0"/>
          <w:numId w:val="6"/>
        </w:numPr>
        <w:rPr>
          <w:rFonts w:ascii="Garamond" w:hAnsi="Garamond"/>
          <w:noProof/>
          <w:lang w:val="sr-Cyrl-RS"/>
        </w:rPr>
      </w:pP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81</w:t>
      </w:r>
      <w:r w:rsidRPr="008F140E">
        <w:rPr>
          <w:rFonts w:ascii="Garamond" w:hAnsi="Garamond" w:cs="Calibri"/>
          <w:b/>
          <w:bCs/>
          <w:color w:val="222222"/>
          <w:lang w:val="sr-Cyrl-RS" w:eastAsia="sr-Latn-RS"/>
        </w:rPr>
        <w:t xml:space="preserve"> – </w:t>
      </w:r>
      <w:r w:rsidR="00990789" w:rsidRPr="00990789">
        <w:rPr>
          <w:rFonts w:ascii="Garamond" w:hAnsi="Garamond" w:cs="Calibri"/>
          <w:bCs/>
          <w:color w:val="222222"/>
          <w:lang w:val="sr-Cyrl-RS" w:eastAsia="sr-Latn-RS"/>
        </w:rPr>
        <w:t>у питању је хемијска оловка</w:t>
      </w:r>
      <w:r w:rsidR="00990789">
        <w:rPr>
          <w:rFonts w:ascii="Garamond" w:hAnsi="Garamond" w:cs="Calibri"/>
          <w:bCs/>
          <w:color w:val="222222"/>
          <w:lang w:val="sr-Cyrl-RS" w:eastAsia="sr-Latn-RS"/>
        </w:rPr>
        <w:t xml:space="preserve"> дебљине трага од 1.0, једно паковање од 10 комада различитих боја</w:t>
      </w:r>
      <w:r w:rsidR="000417BA">
        <w:rPr>
          <w:rFonts w:ascii="Garamond" w:hAnsi="Garamond" w:cs="Calibri"/>
          <w:bCs/>
          <w:color w:val="222222"/>
          <w:lang w:val="sr-Cyrl-RS" w:eastAsia="sr-Latn-RS"/>
        </w:rPr>
        <w:t>.</w:t>
      </w:r>
    </w:p>
    <w:p w:rsidR="008F140E" w:rsidRPr="00990789" w:rsidRDefault="008F140E" w:rsidP="00990789">
      <w:pPr>
        <w:pStyle w:val="ListParagraph"/>
        <w:numPr>
          <w:ilvl w:val="0"/>
          <w:numId w:val="6"/>
        </w:numPr>
        <w:rPr>
          <w:rFonts w:ascii="Garamond" w:hAnsi="Garamond"/>
          <w:noProof/>
          <w:lang w:val="sr-Cyrl-RS"/>
        </w:rPr>
      </w:pPr>
      <w:r w:rsidRPr="008F140E">
        <w:rPr>
          <w:rFonts w:ascii="Garamond" w:hAnsi="Garamond" w:cs="Calibri"/>
          <w:b/>
          <w:bCs/>
          <w:color w:val="222222"/>
          <w:lang w:val="sr-Latn-RS" w:eastAsia="sr-Latn-RS"/>
        </w:rPr>
        <w:t>ставка бр. 82</w:t>
      </w:r>
      <w:r w:rsidRPr="008F140E">
        <w:rPr>
          <w:rFonts w:ascii="Garamond" w:hAnsi="Garamond" w:cs="Calibri"/>
          <w:b/>
          <w:bCs/>
          <w:color w:val="222222"/>
          <w:lang w:val="sr-Cyrl-RS" w:eastAsia="sr-Latn-RS"/>
        </w:rPr>
        <w:t xml:space="preserve"> –</w:t>
      </w:r>
      <w:r w:rsidR="00990789">
        <w:rPr>
          <w:rFonts w:ascii="Garamond" w:hAnsi="Garamond" w:cs="Calibri"/>
          <w:b/>
          <w:bCs/>
          <w:color w:val="222222"/>
          <w:lang w:val="sr-Cyrl-RS" w:eastAsia="sr-Latn-RS"/>
        </w:rPr>
        <w:t xml:space="preserve"> </w:t>
      </w:r>
      <w:r w:rsidR="00990789" w:rsidRPr="00990789">
        <w:rPr>
          <w:rFonts w:ascii="Garamond" w:hAnsi="Garamond" w:cs="Calibri"/>
          <w:bCs/>
          <w:color w:val="222222"/>
          <w:lang w:val="sr-Cyrl-RS" w:eastAsia="sr-Latn-RS"/>
        </w:rPr>
        <w:t>у питању је</w:t>
      </w:r>
      <w:bookmarkStart w:id="0" w:name="_GoBack"/>
      <w:bookmarkEnd w:id="0"/>
      <w:r w:rsidR="00990789" w:rsidRPr="00990789">
        <w:rPr>
          <w:rFonts w:ascii="Garamond" w:hAnsi="Garamond" w:cs="Calibri"/>
          <w:bCs/>
          <w:color w:val="222222"/>
          <w:lang w:val="sr-Cyrl-RS" w:eastAsia="sr-Latn-RS"/>
        </w:rPr>
        <w:t xml:space="preserve"> </w:t>
      </w:r>
      <w:r w:rsidR="00990789">
        <w:rPr>
          <w:rFonts w:ascii="Garamond" w:hAnsi="Garamond" w:cs="Calibri"/>
          <w:bCs/>
          <w:color w:val="222222"/>
          <w:lang w:val="sr-Cyrl-RS" w:eastAsia="sr-Latn-RS"/>
        </w:rPr>
        <w:t>ролер који има траг дебљине 1.0, једно паковање од три комада у различитим бојама.</w:t>
      </w:r>
    </w:p>
    <w:p w:rsidR="00990789" w:rsidRPr="00990789" w:rsidRDefault="00990789" w:rsidP="00990789">
      <w:pPr>
        <w:pStyle w:val="ListParagraph"/>
        <w:rPr>
          <w:rFonts w:ascii="Garamond" w:hAnsi="Garamond"/>
          <w:noProof/>
          <w:lang w:val="sr-Cyrl-RS"/>
        </w:rPr>
      </w:pPr>
    </w:p>
    <w:p w:rsidR="008F140E" w:rsidRPr="008F140E" w:rsidRDefault="008F140E" w:rsidP="004000C6">
      <w:pPr>
        <w:pStyle w:val="ListParagraph"/>
        <w:ind w:left="0"/>
        <w:rPr>
          <w:rFonts w:ascii="Garamond" w:hAnsi="Garamond"/>
          <w:noProof/>
          <w:lang w:val="sr-Cyrl-RS"/>
        </w:rPr>
      </w:pPr>
    </w:p>
    <w:p w:rsidR="004000C6" w:rsidRPr="008F140E" w:rsidRDefault="004000C6" w:rsidP="004000C6">
      <w:pPr>
        <w:ind w:left="720"/>
        <w:jc w:val="right"/>
        <w:rPr>
          <w:rFonts w:ascii="Garamond" w:hAnsi="Garamond"/>
          <w:b/>
          <w:noProof/>
          <w:lang w:val="ru-RU"/>
        </w:rPr>
      </w:pPr>
      <w:r w:rsidRPr="008F140E">
        <w:rPr>
          <w:rFonts w:ascii="Garamond" w:hAnsi="Garamond"/>
          <w:b/>
          <w:noProof/>
          <w:lang w:val="ru-RU"/>
        </w:rPr>
        <w:t>Председни</w:t>
      </w:r>
      <w:r w:rsidR="008B06D8" w:rsidRPr="008F140E">
        <w:rPr>
          <w:rFonts w:ascii="Garamond" w:hAnsi="Garamond"/>
          <w:b/>
          <w:noProof/>
          <w:lang w:val="ru-RU"/>
        </w:rPr>
        <w:t>ца</w:t>
      </w:r>
      <w:r w:rsidRPr="008F140E">
        <w:rPr>
          <w:rFonts w:ascii="Garamond" w:hAnsi="Garamond"/>
          <w:b/>
          <w:noProof/>
          <w:lang w:val="ru-RU"/>
        </w:rPr>
        <w:t xml:space="preserve"> Комисије</w:t>
      </w:r>
    </w:p>
    <w:p w:rsidR="001A099E" w:rsidRDefault="001A099E" w:rsidP="004000C6">
      <w:pPr>
        <w:ind w:left="720"/>
        <w:jc w:val="right"/>
        <w:rPr>
          <w:rFonts w:ascii="Garamond" w:hAnsi="Garamond"/>
          <w:b/>
          <w:noProof/>
          <w:lang w:val="ru-RU"/>
        </w:rPr>
      </w:pPr>
    </w:p>
    <w:p w:rsidR="008F140E" w:rsidRPr="008F140E" w:rsidRDefault="008F140E" w:rsidP="004000C6">
      <w:pPr>
        <w:ind w:left="720"/>
        <w:jc w:val="right"/>
        <w:rPr>
          <w:rFonts w:ascii="Garamond" w:hAnsi="Garamond"/>
          <w:b/>
          <w:noProof/>
          <w:lang w:val="ru-RU"/>
        </w:rPr>
      </w:pPr>
      <w:r>
        <w:rPr>
          <w:rFonts w:ascii="Garamond" w:hAnsi="Garamond"/>
          <w:b/>
          <w:noProof/>
          <w:lang w:val="ru-RU"/>
        </w:rPr>
        <w:t>____________________________</w:t>
      </w:r>
    </w:p>
    <w:p w:rsidR="004000C6" w:rsidRPr="00990789" w:rsidRDefault="008F140E" w:rsidP="00990789">
      <w:pPr>
        <w:ind w:left="720"/>
        <w:jc w:val="right"/>
        <w:rPr>
          <w:rFonts w:ascii="Garamond" w:hAnsi="Garamond"/>
          <w:noProof/>
          <w:lang w:val="ru-RU"/>
        </w:rPr>
      </w:pPr>
      <w:r>
        <w:rPr>
          <w:rFonts w:ascii="Garamond" w:hAnsi="Garamond"/>
          <w:noProof/>
          <w:lang w:val="ru-RU"/>
        </w:rPr>
        <w:t xml:space="preserve">Ивана Лекић </w:t>
      </w:r>
      <w:r w:rsidR="00990789">
        <w:rPr>
          <w:rFonts w:ascii="Garamond" w:hAnsi="Garamond"/>
          <w:noProof/>
          <w:lang w:val="ru-RU"/>
        </w:rPr>
        <w:t>с.р.</w:t>
      </w:r>
      <w:r w:rsidR="004000C6" w:rsidRPr="008F140E">
        <w:rPr>
          <w:rFonts w:ascii="Garamond" w:hAnsi="Garamond"/>
          <w:b/>
          <w:lang w:val="sr-Cyrl-CS"/>
        </w:rPr>
        <w:t xml:space="preserve">        </w:t>
      </w:r>
    </w:p>
    <w:p w:rsidR="000C18BB" w:rsidRPr="008F140E" w:rsidRDefault="000C18BB" w:rsidP="004000C6">
      <w:pPr>
        <w:rPr>
          <w:rFonts w:ascii="Garamond" w:hAnsi="Garamond"/>
        </w:rPr>
      </w:pPr>
    </w:p>
    <w:sectPr w:rsidR="000C18BB" w:rsidRPr="008F14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B9" w:rsidRDefault="00B647B9" w:rsidP="004F6320">
      <w:r>
        <w:separator/>
      </w:r>
    </w:p>
  </w:endnote>
  <w:endnote w:type="continuationSeparator" w:id="0">
    <w:p w:rsidR="00B647B9" w:rsidRDefault="00B647B9" w:rsidP="004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lareserif8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0E" w:rsidRPr="00AE1F36" w:rsidRDefault="008F140E" w:rsidP="00D27838">
    <w:pPr>
      <w:pStyle w:val="Heading6"/>
      <w:pBdr>
        <w:between w:val="single" w:sz="4" w:space="1" w:color="auto"/>
      </w:pBdr>
      <w:rPr>
        <w:rFonts w:ascii="Arial" w:hAnsi="Arial"/>
        <w:lang w:val="hr-HR"/>
      </w:rPr>
    </w:pPr>
    <w:r w:rsidRPr="00AE1F36">
      <w:rPr>
        <w:rFonts w:ascii="Arial" w:hAnsi="Arial"/>
        <w:lang w:val="hr-HR"/>
      </w:rPr>
      <w:t>_____________________________________________________________________________________________________</w:t>
    </w:r>
  </w:p>
  <w:p w:rsidR="008F140E" w:rsidRPr="008F18EA" w:rsidRDefault="008F140E" w:rsidP="00D27838">
    <w:pPr>
      <w:pStyle w:val="Footer"/>
      <w:jc w:val="center"/>
      <w:rPr>
        <w:rFonts w:ascii="Garamond Premr Pro" w:hAnsi="Garamond Premr Pro"/>
        <w:sz w:val="16"/>
        <w:szCs w:val="16"/>
      </w:rPr>
    </w:pPr>
    <w:r w:rsidRPr="008F18EA">
      <w:rPr>
        <w:rFonts w:ascii="Garamond Premr Pro" w:hAnsi="Garamond Premr Pro"/>
        <w:sz w:val="16"/>
        <w:szCs w:val="16"/>
      </w:rPr>
      <w:t xml:space="preserve">Фонд “Европски послови” Аутономне Покрајине Војводине </w:t>
    </w:r>
  </w:p>
  <w:p w:rsidR="008F140E" w:rsidRPr="008F18EA" w:rsidRDefault="008F140E" w:rsidP="00D27838">
    <w:pPr>
      <w:pStyle w:val="Footer"/>
      <w:jc w:val="center"/>
      <w:rPr>
        <w:rFonts w:ascii="Garamond Premr Pro" w:hAnsi="Garamond Premr Pro"/>
        <w:sz w:val="16"/>
        <w:szCs w:val="16"/>
        <w:lang w:val="sv-SE"/>
      </w:rPr>
    </w:pPr>
    <w:r w:rsidRPr="008F18EA">
      <w:rPr>
        <w:rFonts w:ascii="Garamond Premr Pro" w:hAnsi="Garamond Premr Pro"/>
        <w:sz w:val="16"/>
        <w:szCs w:val="16"/>
        <w:lang w:val="sv-SE"/>
      </w:rPr>
      <w:t>Хајдук Вељкова 11 (Мастер Центар, спрат 6), 21000 Нови Сад, Република Србија</w:t>
    </w:r>
  </w:p>
  <w:p w:rsidR="008F140E" w:rsidRPr="008F18EA" w:rsidRDefault="008F140E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it-IT"/>
      </w:rPr>
      <w:t>тел: +381 (0)21 4830 673; фаx: +381 (0)21 4830 630</w:t>
    </w:r>
  </w:p>
  <w:p w:rsidR="008F140E" w:rsidRPr="008F18EA" w:rsidRDefault="008F140E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sr-Cyrl-RS"/>
      </w:rPr>
      <w:t>електронска пошта</w:t>
    </w:r>
    <w:r w:rsidRPr="008F18EA">
      <w:rPr>
        <w:rFonts w:ascii="Garamond Premr Pro" w:hAnsi="Garamond Premr Pro"/>
        <w:sz w:val="16"/>
        <w:szCs w:val="16"/>
        <w:lang w:val="it-IT"/>
      </w:rPr>
      <w:t xml:space="preserve">: </w:t>
    </w:r>
    <w:hyperlink r:id="rId1" w:history="1">
      <w:r w:rsidRPr="008F18EA">
        <w:rPr>
          <w:rStyle w:val="Hyperlink"/>
          <w:rFonts w:ascii="Garamond Premr Pro" w:hAnsi="Garamond Premr Pro"/>
          <w:szCs w:val="16"/>
          <w:lang w:val="it-IT"/>
        </w:rPr>
        <w:t>office</w:t>
      </w:r>
      <w:r w:rsidRPr="008F18EA">
        <w:rPr>
          <w:rStyle w:val="Hyperlink"/>
          <w:rFonts w:ascii="Garamond Premr Pro" w:hAnsi="Garamond Premr Pro"/>
          <w:szCs w:val="16"/>
          <w:lang w:val="de-DE"/>
        </w:rPr>
        <w:t>@vojvodinahouse.eu</w:t>
      </w:r>
    </w:hyperlink>
  </w:p>
  <w:p w:rsidR="008F140E" w:rsidRDefault="008F140E" w:rsidP="00D27838">
    <w:pPr>
      <w:pStyle w:val="Footer"/>
      <w:jc w:val="center"/>
    </w:pPr>
    <w:r w:rsidRPr="008F18EA">
      <w:rPr>
        <w:rFonts w:ascii="Garamond Premr Pro" w:hAnsi="Garamond Premr Pro"/>
        <w:sz w:val="16"/>
        <w:szCs w:val="16"/>
        <w:lang w:val="sr-Cyrl-RS"/>
      </w:rPr>
      <w:t>веб сајт</w:t>
    </w:r>
    <w:r w:rsidRPr="008F18EA">
      <w:rPr>
        <w:rFonts w:ascii="Garamond Premr Pro" w:hAnsi="Garamond Premr Pro"/>
        <w:sz w:val="16"/>
        <w:szCs w:val="16"/>
        <w:lang w:val="it-IT"/>
      </w:rPr>
      <w:t>: www.vojvodinahouse.eu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B9" w:rsidRDefault="00B647B9" w:rsidP="004F6320">
      <w:r>
        <w:separator/>
      </w:r>
    </w:p>
  </w:footnote>
  <w:footnote w:type="continuationSeparator" w:id="0">
    <w:p w:rsidR="00B647B9" w:rsidRDefault="00B647B9" w:rsidP="004F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0E" w:rsidRDefault="008F140E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3996690" cy="923925"/>
          <wp:effectExtent l="0" t="0" r="3810" b="0"/>
          <wp:wrapThrough wrapText="bothSides">
            <wp:wrapPolygon edited="0">
              <wp:start x="0" y="0"/>
              <wp:lineTo x="0" y="20932"/>
              <wp:lineTo x="21518" y="20932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089" cy="9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140E" w:rsidRDefault="008F140E">
    <w:pPr>
      <w:pStyle w:val="Header"/>
    </w:pPr>
  </w:p>
  <w:p w:rsidR="008F140E" w:rsidRDefault="008F140E">
    <w:pPr>
      <w:pStyle w:val="Header"/>
    </w:pPr>
  </w:p>
  <w:p w:rsidR="008F140E" w:rsidRDefault="008F140E">
    <w:pPr>
      <w:pStyle w:val="Header"/>
    </w:pPr>
  </w:p>
  <w:p w:rsidR="008F140E" w:rsidRDefault="008F140E">
    <w:pPr>
      <w:pStyle w:val="Header"/>
    </w:pPr>
  </w:p>
  <w:tbl>
    <w:tblPr>
      <w:tblStyle w:val="TableGrid"/>
      <w:tblW w:w="9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"/>
      <w:gridCol w:w="6450"/>
      <w:gridCol w:w="234"/>
      <w:gridCol w:w="1877"/>
    </w:tblGrid>
    <w:tr w:rsidR="008F140E" w:rsidRPr="006518F9" w:rsidTr="004000C6">
      <w:trPr>
        <w:trHeight w:val="227"/>
      </w:trPr>
      <w:tc>
        <w:tcPr>
          <w:tcW w:w="856" w:type="dxa"/>
        </w:tcPr>
        <w:p w:rsidR="008F140E" w:rsidRPr="006518F9" w:rsidRDefault="008F140E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Датум</w:t>
          </w:r>
          <w:r w:rsidRPr="006518F9">
            <w:rPr>
              <w:rFonts w:ascii="Adobe Garamond Pro" w:hAnsi="Adobe Garamond Pro" w:cs="Cambria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8F140E" w:rsidRPr="001B3CED" w:rsidRDefault="008F140E" w:rsidP="008F140E">
          <w:pPr>
            <w:pStyle w:val="Header"/>
            <w:rPr>
              <w:rFonts w:ascii="Adobe Garamond Pro" w:hAnsi="Adobe Garamond Pro" w:cs="Cambria"/>
              <w:sz w:val="20"/>
              <w:szCs w:val="20"/>
            </w:rPr>
          </w:pPr>
          <w:r>
            <w:rPr>
              <w:rFonts w:ascii="Garamond" w:hAnsi="Garamond"/>
              <w:lang w:val="sr-Cyrl-RS"/>
            </w:rPr>
            <w:t>13</w:t>
          </w:r>
          <w:r>
            <w:rPr>
              <w:rFonts w:ascii="Garamond" w:hAnsi="Garamond"/>
              <w:lang w:val="sr-Cyrl-CS"/>
            </w:rPr>
            <w:t>.</w:t>
          </w:r>
          <w:r>
            <w:rPr>
              <w:rFonts w:ascii="Garamond" w:hAnsi="Garamond"/>
              <w:lang w:val="sr-Cyrl-RS"/>
            </w:rPr>
            <w:t>05</w:t>
          </w:r>
          <w:r w:rsidRPr="00980D2D">
            <w:rPr>
              <w:rFonts w:ascii="Garamond" w:hAnsi="Garamond"/>
              <w:lang w:val="sr-Cyrl-CS"/>
            </w:rPr>
            <w:t>.201</w:t>
          </w:r>
          <w:r>
            <w:rPr>
              <w:rFonts w:ascii="Garamond" w:hAnsi="Garamond"/>
              <w:lang w:val="sr-Cyrl-CS"/>
            </w:rPr>
            <w:t>5</w:t>
          </w:r>
          <w:r w:rsidRPr="00980D2D">
            <w:rPr>
              <w:rFonts w:ascii="Garamond" w:hAnsi="Garamond"/>
              <w:lang w:val="sr-Cyrl-CS"/>
            </w:rPr>
            <w:t>. године</w:t>
          </w:r>
        </w:p>
      </w:tc>
      <w:tc>
        <w:tcPr>
          <w:tcW w:w="234" w:type="dxa"/>
        </w:tcPr>
        <w:p w:rsidR="008F140E" w:rsidRPr="006518F9" w:rsidRDefault="008F140E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8F140E" w:rsidRPr="006518F9" w:rsidRDefault="008F140E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  <w:tr w:rsidR="008F140E" w:rsidRPr="006518F9" w:rsidTr="004000C6">
      <w:trPr>
        <w:trHeight w:val="404"/>
      </w:trPr>
      <w:tc>
        <w:tcPr>
          <w:tcW w:w="856" w:type="dxa"/>
        </w:tcPr>
        <w:p w:rsidR="008F140E" w:rsidRPr="006518F9" w:rsidRDefault="008F140E" w:rsidP="004E6EEA">
          <w:pPr>
            <w:pStyle w:val="Header"/>
            <w:jc w:val="right"/>
            <w:rPr>
              <w:rFonts w:ascii="Adobe Garamond Pro" w:hAnsi="Adobe Garamond Pro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Број</w:t>
          </w:r>
          <w:r w:rsidRPr="006518F9">
            <w:rPr>
              <w:rFonts w:ascii="Adobe Garamond Pro" w:hAnsi="Adobe Garamond Pro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8F140E" w:rsidRPr="001E680B" w:rsidRDefault="008F140E" w:rsidP="004000C6">
          <w:pPr>
            <w:ind w:right="4527"/>
            <w:rPr>
              <w:rFonts w:ascii="Garamond" w:hAnsi="Garamond"/>
              <w:sz w:val="22"/>
              <w:szCs w:val="22"/>
              <w:lang w:val="sr-Cyrl-CS"/>
            </w:rPr>
          </w:pPr>
          <w:r>
            <w:rPr>
              <w:rFonts w:ascii="Garamond" w:hAnsi="Garamond"/>
              <w:sz w:val="22"/>
              <w:szCs w:val="22"/>
              <w:lang w:val="sr-Cyrl-CS"/>
            </w:rPr>
            <w:t>05/2015-02-04/3.1</w:t>
          </w:r>
        </w:p>
        <w:p w:rsidR="008F140E" w:rsidRPr="000C6D20" w:rsidRDefault="008F140E" w:rsidP="001B3CED">
          <w:pPr>
            <w:pStyle w:val="Header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234" w:type="dxa"/>
        </w:tcPr>
        <w:p w:rsidR="008F140E" w:rsidRPr="006518F9" w:rsidRDefault="008F140E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8F140E" w:rsidRPr="006518F9" w:rsidRDefault="008F140E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</w:tbl>
  <w:p w:rsidR="008F140E" w:rsidRDefault="008F14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48D"/>
    <w:multiLevelType w:val="hybridMultilevel"/>
    <w:tmpl w:val="D338AC90"/>
    <w:lvl w:ilvl="0" w:tplc="9DD8EDE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581E"/>
    <w:multiLevelType w:val="hybridMultilevel"/>
    <w:tmpl w:val="EAC6496C"/>
    <w:lvl w:ilvl="0" w:tplc="841C87C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b/>
        <w:color w:val="2222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B1274"/>
    <w:multiLevelType w:val="multilevel"/>
    <w:tmpl w:val="EF10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1C168CC"/>
    <w:multiLevelType w:val="hybridMultilevel"/>
    <w:tmpl w:val="C73E254A"/>
    <w:lvl w:ilvl="0" w:tplc="219E235C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2222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5A8B"/>
    <w:multiLevelType w:val="hybridMultilevel"/>
    <w:tmpl w:val="EC5C02EA"/>
    <w:lvl w:ilvl="0" w:tplc="7E34082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81B11"/>
    <w:multiLevelType w:val="multilevel"/>
    <w:tmpl w:val="164E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F"/>
    <w:rsid w:val="00024CFC"/>
    <w:rsid w:val="000417BA"/>
    <w:rsid w:val="000C18BB"/>
    <w:rsid w:val="000C6745"/>
    <w:rsid w:val="000C6D20"/>
    <w:rsid w:val="00104672"/>
    <w:rsid w:val="00147DD3"/>
    <w:rsid w:val="001A099E"/>
    <w:rsid w:val="001B3CED"/>
    <w:rsid w:val="002D3CCC"/>
    <w:rsid w:val="002F0AC1"/>
    <w:rsid w:val="002F3A18"/>
    <w:rsid w:val="00302223"/>
    <w:rsid w:val="00365525"/>
    <w:rsid w:val="00385409"/>
    <w:rsid w:val="003A0AB2"/>
    <w:rsid w:val="003B7DBC"/>
    <w:rsid w:val="003F4428"/>
    <w:rsid w:val="004000C6"/>
    <w:rsid w:val="004122D1"/>
    <w:rsid w:val="00456A74"/>
    <w:rsid w:val="004606D1"/>
    <w:rsid w:val="00476B33"/>
    <w:rsid w:val="004D4707"/>
    <w:rsid w:val="004E3992"/>
    <w:rsid w:val="004E6EEA"/>
    <w:rsid w:val="004F6320"/>
    <w:rsid w:val="0050598A"/>
    <w:rsid w:val="0053361C"/>
    <w:rsid w:val="00556DA3"/>
    <w:rsid w:val="00573CF2"/>
    <w:rsid w:val="00574FC4"/>
    <w:rsid w:val="00582B66"/>
    <w:rsid w:val="005C1391"/>
    <w:rsid w:val="006239B4"/>
    <w:rsid w:val="006261AD"/>
    <w:rsid w:val="006661BF"/>
    <w:rsid w:val="006F1C4E"/>
    <w:rsid w:val="00746123"/>
    <w:rsid w:val="007529D1"/>
    <w:rsid w:val="00770C98"/>
    <w:rsid w:val="008A1521"/>
    <w:rsid w:val="008B06D8"/>
    <w:rsid w:val="008F140E"/>
    <w:rsid w:val="008F1C25"/>
    <w:rsid w:val="00903109"/>
    <w:rsid w:val="00912874"/>
    <w:rsid w:val="00990789"/>
    <w:rsid w:val="00A650CB"/>
    <w:rsid w:val="00AF5884"/>
    <w:rsid w:val="00B647B9"/>
    <w:rsid w:val="00C23AF4"/>
    <w:rsid w:val="00C4151F"/>
    <w:rsid w:val="00C8188E"/>
    <w:rsid w:val="00CA7B27"/>
    <w:rsid w:val="00CD632E"/>
    <w:rsid w:val="00CF0959"/>
    <w:rsid w:val="00CF2E7E"/>
    <w:rsid w:val="00D27838"/>
    <w:rsid w:val="00D7031A"/>
    <w:rsid w:val="00D7487A"/>
    <w:rsid w:val="00D8422B"/>
    <w:rsid w:val="00D94CEB"/>
    <w:rsid w:val="00E210C5"/>
    <w:rsid w:val="00EC5D3C"/>
    <w:rsid w:val="00F1618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4E89-ACC5-44A1-9B1B-D76DDED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customStyle="1" w:styleId="clan">
    <w:name w:val="clan"/>
    <w:basedOn w:val="Normal"/>
    <w:rsid w:val="000C6D20"/>
    <w:pPr>
      <w:spacing w:before="240" w:after="120"/>
      <w:jc w:val="center"/>
    </w:pPr>
    <w:rPr>
      <w:rFonts w:ascii="Arial" w:hAnsi="Arial" w:cs="Arial"/>
      <w:b/>
      <w:bCs/>
      <w:lang w:eastAsia="sr-Latn-RS"/>
    </w:rPr>
  </w:style>
  <w:style w:type="paragraph" w:customStyle="1" w:styleId="Normal1">
    <w:name w:val="Normal1"/>
    <w:basedOn w:val="Normal"/>
    <w:rsid w:val="000C6D20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ormal2">
    <w:name w:val="Normal2"/>
    <w:basedOn w:val="Normal"/>
    <w:rsid w:val="00574FC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wyq110---naslov-clana">
    <w:name w:val="wyq110---naslov-clana"/>
    <w:basedOn w:val="Normal"/>
    <w:rsid w:val="00574FC4"/>
    <w:pPr>
      <w:spacing w:before="240" w:after="240"/>
      <w:jc w:val="center"/>
    </w:pPr>
    <w:rPr>
      <w:rFonts w:ascii="Arial" w:hAnsi="Arial" w:cs="Arial"/>
      <w:b/>
      <w:bCs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574F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B06D8"/>
  </w:style>
  <w:style w:type="paragraph" w:styleId="BalloonText">
    <w:name w:val="Balloon Text"/>
    <w:basedOn w:val="Normal"/>
    <w:link w:val="BalloonTextChar"/>
    <w:uiPriority w:val="99"/>
    <w:semiHidden/>
    <w:unhideWhenUsed/>
    <w:rsid w:val="00626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A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vodinahous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Pereula</dc:creator>
  <cp:lastModifiedBy>Ivana Lekić</cp:lastModifiedBy>
  <cp:revision>2</cp:revision>
  <cp:lastPrinted>2015-05-13T06:57:00Z</cp:lastPrinted>
  <dcterms:created xsi:type="dcterms:W3CDTF">2015-05-13T06:58:00Z</dcterms:created>
  <dcterms:modified xsi:type="dcterms:W3CDTF">2015-05-13T06:58:00Z</dcterms:modified>
</cp:coreProperties>
</file>